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49E4" w14:textId="77777777" w:rsidR="00002627" w:rsidRPr="006C4743" w:rsidRDefault="00002627" w:rsidP="00002627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83440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67537B0E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08A4B004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31013A75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72C6C67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1E47735A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3621058F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2BDF0BD4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26D5856E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686C9663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28D25478" w14:textId="77777777" w:rsidR="00002627" w:rsidRPr="006C4743" w:rsidRDefault="00002627" w:rsidP="0000262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bookmarkEnd w:id="0"/>
    <w:p w14:paraId="7D22084B" w14:textId="2F896AE4" w:rsidR="00002627" w:rsidRDefault="000026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61D804E" w14:textId="77777777" w:rsidR="00002627" w:rsidRPr="0029355E" w:rsidRDefault="00002627" w:rsidP="00002627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24CFF054" w14:textId="77777777" w:rsidR="00002627" w:rsidRPr="0029355E" w:rsidRDefault="00002627" w:rsidP="00002627">
      <w:pPr>
        <w:rPr>
          <w:rFonts w:asciiTheme="minorHAnsi" w:hAnsiTheme="minorHAnsi"/>
          <w:sz w:val="12"/>
          <w:szCs w:val="12"/>
        </w:rPr>
      </w:pPr>
      <w:bookmarkStart w:id="2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002627" w:rsidRPr="0029355E" w14:paraId="236F8087" w14:textId="77777777" w:rsidTr="00941F91">
        <w:tc>
          <w:tcPr>
            <w:tcW w:w="2626" w:type="dxa"/>
          </w:tcPr>
          <w:p w14:paraId="58437EA3" w14:textId="77777777" w:rsidR="00002627" w:rsidRPr="0029355E" w:rsidRDefault="0000262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27938FBA765B4000ADF78C334FBA4BF1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05E0EEE" w14:textId="77777777" w:rsidR="00002627" w:rsidRPr="0029355E" w:rsidRDefault="00002627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7A27A23" w14:textId="77777777" w:rsidR="00002627" w:rsidRPr="0029355E" w:rsidRDefault="00002627" w:rsidP="0000262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7F3441F0" w14:textId="77777777" w:rsidR="00002627" w:rsidRPr="0029355E" w:rsidRDefault="00002627" w:rsidP="0000262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002627" w:rsidRPr="0029355E" w14:paraId="44EA7279" w14:textId="77777777" w:rsidTr="00941F91">
        <w:tc>
          <w:tcPr>
            <w:tcW w:w="2626" w:type="dxa"/>
          </w:tcPr>
          <w:p w14:paraId="12D2A15B" w14:textId="77777777" w:rsidR="00002627" w:rsidRPr="0029355E" w:rsidRDefault="0000262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27938FBA765B4000ADF78C334FBA4BF1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584DBA1" w14:textId="77777777" w:rsidR="00002627" w:rsidRPr="0029355E" w:rsidRDefault="0000262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13674A1" w14:textId="77777777" w:rsidR="00002627" w:rsidRPr="0029355E" w:rsidRDefault="00002627" w:rsidP="0000262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51253B2D" w14:textId="77777777" w:rsidR="00002627" w:rsidRPr="0029355E" w:rsidRDefault="00002627" w:rsidP="0000262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002627" w:rsidRPr="0029355E" w14:paraId="5099114E" w14:textId="77777777" w:rsidTr="00941F91">
        <w:tc>
          <w:tcPr>
            <w:tcW w:w="2626" w:type="dxa"/>
          </w:tcPr>
          <w:p w14:paraId="1C5BFC66" w14:textId="77777777" w:rsidR="00002627" w:rsidRPr="0029355E" w:rsidRDefault="0000262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27938FBA765B4000ADF78C334FBA4BF1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FEEA0BC" w14:textId="77777777" w:rsidR="00002627" w:rsidRPr="0029355E" w:rsidRDefault="0000262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B39C258" w14:textId="77777777" w:rsidR="00002627" w:rsidRPr="0029355E" w:rsidRDefault="00002627" w:rsidP="0000262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1E157C1" w14:textId="77777777" w:rsidR="00002627" w:rsidRPr="0029355E" w:rsidRDefault="00002627" w:rsidP="0000262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002627" w:rsidRPr="0029355E" w14:paraId="22E34F6B" w14:textId="77777777" w:rsidTr="00941F91">
        <w:tc>
          <w:tcPr>
            <w:tcW w:w="2626" w:type="dxa"/>
          </w:tcPr>
          <w:p w14:paraId="0CF039EB" w14:textId="77777777" w:rsidR="00002627" w:rsidRPr="0029355E" w:rsidRDefault="0000262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27938FBA765B4000ADF78C334FBA4BF1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6EAA5B0" w14:textId="77777777" w:rsidR="00002627" w:rsidRPr="0029355E" w:rsidRDefault="0000262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6A86BA" w14:textId="77777777" w:rsidR="00002627" w:rsidRPr="0029355E" w:rsidRDefault="00002627" w:rsidP="0000262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62BF52A7" w14:textId="77777777" w:rsidR="00002627" w:rsidRPr="0029355E" w:rsidRDefault="00002627" w:rsidP="0000262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002627" w:rsidRPr="0029355E" w14:paraId="62AC807C" w14:textId="77777777" w:rsidTr="00941F91">
        <w:tc>
          <w:tcPr>
            <w:tcW w:w="2848" w:type="dxa"/>
          </w:tcPr>
          <w:p w14:paraId="60D2BCA3" w14:textId="77777777" w:rsidR="00002627" w:rsidRPr="0029355E" w:rsidRDefault="0000262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EF0CD2AAF6EB47D99CBFA60A27256F41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0F9BAF9B" w14:textId="77777777" w:rsidR="00002627" w:rsidRPr="0029355E" w:rsidRDefault="0000262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EC9F136" w14:textId="77777777" w:rsidR="00002627" w:rsidRPr="0029355E" w:rsidRDefault="00002627" w:rsidP="0000262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4376820" w14:textId="77777777" w:rsidR="00002627" w:rsidRPr="0029355E" w:rsidRDefault="00002627" w:rsidP="0000262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002627" w:rsidRPr="0029355E" w14:paraId="55A7BF76" w14:textId="77777777" w:rsidTr="00941F91">
        <w:tc>
          <w:tcPr>
            <w:tcW w:w="2626" w:type="dxa"/>
          </w:tcPr>
          <w:p w14:paraId="0CA286B8" w14:textId="77777777" w:rsidR="00002627" w:rsidRPr="0029355E" w:rsidRDefault="0000262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BB0460955C3B4ED4B0794A0C978CA95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16F452" w14:textId="77777777" w:rsidR="00002627" w:rsidRPr="0029355E" w:rsidRDefault="0000262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F68EB42" w14:textId="77777777" w:rsidR="00002627" w:rsidRPr="0029355E" w:rsidRDefault="00002627" w:rsidP="0000262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bookmarkEnd w:id="2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4E9A25F5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Категория: «</w:t>
      </w:r>
      <w:r w:rsidR="00DC42B8">
        <w:rPr>
          <w:rFonts w:asciiTheme="minorHAnsi" w:hAnsiTheme="minorHAnsi"/>
          <w:b/>
          <w:lang w:val="en-US"/>
        </w:rPr>
        <w:t>IT</w:t>
      </w:r>
      <w:r w:rsidR="005C7029">
        <w:rPr>
          <w:rFonts w:asciiTheme="minorHAnsi" w:hAnsiTheme="minorHAnsi"/>
          <w:b/>
          <w:lang w:val="en-US"/>
        </w:rPr>
        <w:t xml:space="preserve"> </w:t>
      </w:r>
      <w:r w:rsidR="005C7029">
        <w:rPr>
          <w:rFonts w:asciiTheme="minorHAnsi" w:hAnsiTheme="minorHAnsi"/>
          <w:b/>
        </w:rPr>
        <w:t>решения»</w:t>
      </w:r>
    </w:p>
    <w:p w14:paraId="3B7C648D" w14:textId="7D5BA494" w:rsidR="004F1F00" w:rsidRPr="0099454C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Номинация»: «</w:t>
      </w:r>
      <w:r w:rsidR="0099454C">
        <w:rPr>
          <w:rFonts w:asciiTheme="minorHAnsi" w:hAnsiTheme="minorHAnsi"/>
          <w:b/>
        </w:rPr>
        <w:t>Специальная номинация</w:t>
      </w:r>
      <w:r w:rsidRPr="002A055A">
        <w:rPr>
          <w:rFonts w:asciiTheme="minorHAnsi" w:hAnsiTheme="minorHAnsi"/>
          <w:b/>
        </w:rPr>
        <w:t>»</w:t>
      </w:r>
      <w:r w:rsidR="0099454C">
        <w:rPr>
          <w:rFonts w:asciiTheme="minorHAnsi" w:hAnsiTheme="minorHAnsi"/>
          <w:b/>
        </w:rPr>
        <w:br/>
        <w:t xml:space="preserve">(название номинации согласовывается с </w:t>
      </w:r>
      <w:r w:rsidR="0099454C">
        <w:rPr>
          <w:rFonts w:asciiTheme="minorHAnsi" w:hAnsiTheme="minorHAnsi"/>
          <w:b/>
          <w:lang w:val="en-US"/>
        </w:rPr>
        <w:t>IT</w:t>
      </w:r>
      <w:r w:rsidR="0099454C" w:rsidRPr="00A037CE">
        <w:rPr>
          <w:rFonts w:asciiTheme="minorHAnsi" w:hAnsiTheme="minorHAnsi"/>
          <w:b/>
        </w:rPr>
        <w:t xml:space="preserve"> </w:t>
      </w:r>
      <w:r w:rsidR="0099454C">
        <w:rPr>
          <w:rFonts w:asciiTheme="minorHAnsi" w:hAnsiTheme="minorHAnsi"/>
          <w:b/>
        </w:rPr>
        <w:t>компанией</w:t>
      </w:r>
      <w:r w:rsidR="00A037CE">
        <w:rPr>
          <w:rFonts w:asciiTheme="minorHAnsi" w:hAnsiTheme="minorHAnsi"/>
          <w:b/>
        </w:rPr>
        <w:t>)</w:t>
      </w:r>
    </w:p>
    <w:p w14:paraId="2E2A48D8" w14:textId="77777777" w:rsidR="004F1F00" w:rsidRPr="002A055A" w:rsidRDefault="004F1F00" w:rsidP="004F1F00">
      <w:pPr>
        <w:rPr>
          <w:rFonts w:asciiTheme="minorHAnsi" w:hAnsiTheme="minorHAnsi"/>
        </w:rPr>
      </w:pPr>
    </w:p>
    <w:p w14:paraId="27395538" w14:textId="0E0406DC" w:rsidR="004F1F00" w:rsidRDefault="00A037CE" w:rsidP="004F1F00">
      <w:pPr>
        <w:ind w:firstLine="568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IT</w:t>
      </w:r>
      <w:r w:rsidRPr="00A037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компания или аптечная сеть </w:t>
      </w:r>
      <w:r w:rsidR="00AC7744">
        <w:rPr>
          <w:rFonts w:asciiTheme="minorHAnsi" w:hAnsiTheme="minorHAnsi"/>
        </w:rPr>
        <w:t>может подать одну Заявку на номинацию.</w:t>
      </w:r>
    </w:p>
    <w:p w14:paraId="60700EEF" w14:textId="77777777" w:rsidR="00810F4E" w:rsidRDefault="00810F4E" w:rsidP="004F1F00">
      <w:pPr>
        <w:ind w:firstLine="568"/>
        <w:jc w:val="both"/>
        <w:rPr>
          <w:rFonts w:asciiTheme="minorHAnsi" w:hAnsiTheme="minorHAnsi"/>
        </w:rPr>
      </w:pPr>
    </w:p>
    <w:p w14:paraId="5ECBBCDB" w14:textId="77777777" w:rsidR="00002627" w:rsidRPr="002A055A" w:rsidRDefault="00002627" w:rsidP="00002627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>Номинация является специальной спонсорской, то есть заявитель должен оплатить взнос за учреждение номинации.</w:t>
      </w:r>
    </w:p>
    <w:p w14:paraId="005DE423" w14:textId="77777777" w:rsidR="00002627" w:rsidRDefault="00002627" w:rsidP="004F1F00">
      <w:pPr>
        <w:ind w:firstLine="568"/>
        <w:jc w:val="both"/>
        <w:rPr>
          <w:rFonts w:asciiTheme="minorHAnsi" w:hAnsiTheme="minorHAnsi"/>
        </w:rPr>
      </w:pPr>
    </w:p>
    <w:p w14:paraId="60D74011" w14:textId="4918F85F" w:rsidR="006261EA" w:rsidRDefault="00F0597F" w:rsidP="002A38F8">
      <w:pPr>
        <w:ind w:firstLine="567"/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Критерии оценки:</w:t>
      </w:r>
      <w:r w:rsidRPr="002A055A">
        <w:rPr>
          <w:rFonts w:asciiTheme="minorHAnsi" w:hAnsiTheme="minorHAnsi"/>
        </w:rPr>
        <w:t xml:space="preserve"> </w:t>
      </w:r>
      <w:r w:rsidR="00F2451E" w:rsidRPr="00F2451E">
        <w:rPr>
          <w:rFonts w:asciiTheme="minorHAnsi" w:hAnsiTheme="minorHAnsi"/>
        </w:rPr>
        <w:t>победитель определяется путем экспертной оценки всего комплекса возможных оценочных критериев</w:t>
      </w:r>
      <w:r w:rsidRPr="002A055A">
        <w:rPr>
          <w:rFonts w:asciiTheme="minorHAnsi" w:hAnsiTheme="minorHAnsi"/>
        </w:rPr>
        <w:t>.</w:t>
      </w:r>
    </w:p>
    <w:p w14:paraId="25B436C6" w14:textId="77777777" w:rsidR="008A62A1" w:rsidRPr="002A055A" w:rsidRDefault="008A62A1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3B98919" w14:textId="77777777" w:rsidTr="001A2D55">
        <w:tc>
          <w:tcPr>
            <w:tcW w:w="2626" w:type="dxa"/>
          </w:tcPr>
          <w:p w14:paraId="004F3596" w14:textId="6455B680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1. Название </w:t>
            </w:r>
            <w:r w:rsidR="00A64B22">
              <w:rPr>
                <w:rFonts w:asciiTheme="minorHAnsi" w:hAnsiTheme="minorHAnsi"/>
                <w:b/>
              </w:rPr>
              <w:t>номина</w:t>
            </w:r>
            <w:r w:rsidR="003C2B90">
              <w:rPr>
                <w:rFonts w:asciiTheme="minorHAnsi" w:hAnsiTheme="minorHAnsi"/>
                <w:b/>
              </w:rPr>
              <w:t>ции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9C773FC" w14:textId="375ECFD1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B4FEB24" w14:textId="77777777" w:rsidR="004F1F00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12C99" w:rsidRPr="002A055A" w14:paraId="069751BF" w14:textId="77777777" w:rsidTr="00DB5C3B">
        <w:tc>
          <w:tcPr>
            <w:tcW w:w="2626" w:type="dxa"/>
          </w:tcPr>
          <w:p w14:paraId="076C53C7" w14:textId="45742E2C" w:rsidR="00A12C99" w:rsidRPr="002A055A" w:rsidRDefault="000670FD" w:rsidP="00DB5C3B">
            <w:p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A12C99" w:rsidRPr="002A055A">
              <w:rPr>
                <w:rFonts w:asciiTheme="minorHAnsi" w:hAnsiTheme="minorHAnsi"/>
                <w:b/>
              </w:rPr>
              <w:t xml:space="preserve">. Название </w:t>
            </w:r>
            <w:r w:rsidR="00A5146F">
              <w:rPr>
                <w:rFonts w:asciiTheme="minorHAnsi" w:hAnsiTheme="minorHAnsi"/>
                <w:b/>
              </w:rPr>
              <w:t>проекта</w:t>
            </w:r>
          </w:p>
        </w:tc>
        <w:sdt>
          <w:sdtPr>
            <w:rPr>
              <w:rFonts w:asciiTheme="minorHAnsi" w:hAnsiTheme="minorHAnsi"/>
            </w:rPr>
            <w:id w:val="-1796755464"/>
            <w:placeholder>
              <w:docPart w:val="08ED1E7471574BD6B1C9A4CE6AD6D23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1D6C02C" w14:textId="77777777" w:rsidR="00A12C99" w:rsidRPr="002A055A" w:rsidRDefault="00A12C99" w:rsidP="00DB5C3B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9DABEE4" w14:textId="77777777" w:rsidR="00A12C99" w:rsidRPr="00F90476" w:rsidRDefault="00A12C99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A4B573C" w14:textId="77777777" w:rsidTr="001A2D55">
        <w:tc>
          <w:tcPr>
            <w:tcW w:w="2626" w:type="dxa"/>
          </w:tcPr>
          <w:p w14:paraId="43FCC1A8" w14:textId="11A78196" w:rsidR="004F1F00" w:rsidRPr="002A055A" w:rsidRDefault="00CA2C4A" w:rsidP="001A2D55">
            <w:p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4F1F00" w:rsidRPr="002A055A">
              <w:rPr>
                <w:rFonts w:asciiTheme="minorHAnsi" w:hAnsiTheme="minorHAnsi"/>
                <w:b/>
              </w:rPr>
              <w:t xml:space="preserve">. </w:t>
            </w:r>
            <w:r w:rsidR="003C2B90">
              <w:rPr>
                <w:rFonts w:asciiTheme="minorHAnsi" w:hAnsiTheme="minorHAnsi"/>
                <w:b/>
              </w:rPr>
              <w:t xml:space="preserve">Название </w:t>
            </w:r>
            <w:r w:rsidR="006B1FA5">
              <w:rPr>
                <w:rFonts w:asciiTheme="minorHAnsi" w:hAnsiTheme="minorHAnsi"/>
                <w:b/>
              </w:rPr>
              <w:t>ПО / решения / услуги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9AC1390" w14:textId="77777777" w:rsidR="004F1F00" w:rsidRPr="006B1FA5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41152BA7" w14:textId="77777777" w:rsidTr="00A36EAF">
        <w:tc>
          <w:tcPr>
            <w:tcW w:w="2848" w:type="dxa"/>
          </w:tcPr>
          <w:p w14:paraId="3B1FF731" w14:textId="778DA510" w:rsidR="004F1F00" w:rsidRPr="002A055A" w:rsidRDefault="00CA2C4A" w:rsidP="001A2D55">
            <w:p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4F1F00" w:rsidRPr="002A055A">
              <w:rPr>
                <w:rFonts w:asciiTheme="minorHAnsi" w:hAnsiTheme="minorHAnsi"/>
                <w:b/>
              </w:rPr>
              <w:t xml:space="preserve">. </w:t>
            </w:r>
            <w:r w:rsidR="00A51615">
              <w:rPr>
                <w:rFonts w:asciiTheme="minorHAnsi" w:hAnsiTheme="minorHAnsi"/>
                <w:b/>
              </w:rPr>
              <w:t>Короткое описание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545AF927" w14:textId="32474B89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499B9E" w14:textId="79C98157" w:rsidR="00A36EAF" w:rsidRPr="000D35E8" w:rsidRDefault="00A36EAF" w:rsidP="00A36EA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284D30">
        <w:rPr>
          <w:rFonts w:asciiTheme="minorHAnsi" w:hAnsiTheme="minorHAnsi"/>
          <w:sz w:val="20"/>
          <w:szCs w:val="20"/>
        </w:rPr>
        <w:t xml:space="preserve">опишите коротко </w:t>
      </w:r>
      <w:r w:rsidR="00F445F7">
        <w:rPr>
          <w:rFonts w:asciiTheme="minorHAnsi" w:hAnsiTheme="minorHAnsi"/>
          <w:sz w:val="20"/>
          <w:szCs w:val="20"/>
        </w:rPr>
        <w:t>ваше решение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3660E7B5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p w14:paraId="298FF24B" w14:textId="02580751" w:rsidR="00714A97" w:rsidRDefault="00E92E7A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714A97">
        <w:rPr>
          <w:rFonts w:asciiTheme="minorHAnsi" w:hAnsiTheme="minorHAnsi"/>
          <w:b/>
        </w:rPr>
        <w:t>. Обязательные материалы</w:t>
      </w:r>
    </w:p>
    <w:p w14:paraId="56F8C4F1" w14:textId="7CDD312B" w:rsidR="00CC2564" w:rsidRDefault="00CC2564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 xml:space="preserve">Презентация </w:t>
      </w:r>
      <w:r w:rsidR="00A51615">
        <w:rPr>
          <w:rFonts w:cs="Times New Roman"/>
        </w:rPr>
        <w:t>или подробное описание</w:t>
      </w:r>
      <w:r w:rsidR="00CA34A6">
        <w:rPr>
          <w:rFonts w:cs="Times New Roman"/>
        </w:rPr>
        <w:t>;</w:t>
      </w:r>
    </w:p>
    <w:p w14:paraId="0EEDC641" w14:textId="2A6EA1C8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>Фотографии (до 10)</w:t>
      </w:r>
      <w:r w:rsidR="00CA34A6">
        <w:rPr>
          <w:rFonts w:cs="Times New Roman"/>
        </w:rPr>
        <w:t>.</w:t>
      </w:r>
    </w:p>
    <w:p w14:paraId="782685FC" w14:textId="77777777" w:rsidR="00714A97" w:rsidRDefault="00714A97" w:rsidP="004F1F00">
      <w:pPr>
        <w:jc w:val="both"/>
        <w:rPr>
          <w:rFonts w:asciiTheme="minorHAnsi" w:hAnsiTheme="minorHAnsi"/>
          <w:b/>
        </w:rPr>
      </w:pPr>
    </w:p>
    <w:p w14:paraId="0BB36CB1" w14:textId="2E47C35B" w:rsidR="00714A97" w:rsidRDefault="00E92E7A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714A97">
        <w:rPr>
          <w:rFonts w:asciiTheme="minorHAnsi" w:hAnsiTheme="minorHAnsi"/>
          <w:b/>
        </w:rPr>
        <w:t>. Дополнительные материалы</w:t>
      </w:r>
    </w:p>
    <w:p w14:paraId="481A32BB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>
        <w:rPr>
          <w:rFonts w:cs="Times New Roman"/>
        </w:rPr>
        <w:t>;</w:t>
      </w:r>
    </w:p>
    <w:p w14:paraId="301902CE" w14:textId="1F9408F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Рыночные данные (</w:t>
      </w:r>
      <w:r w:rsidR="00A65179">
        <w:rPr>
          <w:rFonts w:cs="Times New Roman"/>
        </w:rPr>
        <w:t>рейтинги, продажи</w:t>
      </w:r>
      <w:r w:rsidRPr="001A7601">
        <w:rPr>
          <w:rFonts w:cs="Times New Roman"/>
        </w:rPr>
        <w:t>)</w:t>
      </w:r>
      <w:r>
        <w:rPr>
          <w:rFonts w:cs="Times New Roman"/>
        </w:rPr>
        <w:t>;</w:t>
      </w:r>
    </w:p>
    <w:p w14:paraId="4A8D6EA1" w14:textId="77777777" w:rsidR="006858C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>
        <w:rPr>
          <w:rFonts w:cs="Times New Roman"/>
        </w:rPr>
        <w:t>;</w:t>
      </w:r>
    </w:p>
    <w:p w14:paraId="2ED9EF81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2A055A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2A055A" w:rsidRDefault="004F1F00" w:rsidP="006C0A8E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Дата:</w:t>
      </w:r>
      <w:r w:rsidRPr="002A055A">
        <w:rPr>
          <w:rFonts w:asciiTheme="minorHAnsi" w:hAnsiTheme="minorHAnsi"/>
        </w:rPr>
        <w:tab/>
      </w:r>
      <w:r w:rsidRPr="002A055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A055A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2A055A" w:rsidSect="00C56D1A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1784F" w14:textId="77777777" w:rsidR="00907B0D" w:rsidRDefault="00907B0D" w:rsidP="002E6861">
      <w:r>
        <w:separator/>
      </w:r>
    </w:p>
  </w:endnote>
  <w:endnote w:type="continuationSeparator" w:id="0">
    <w:p w14:paraId="7B41C5B1" w14:textId="77777777" w:rsidR="00907B0D" w:rsidRDefault="00907B0D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36A5" w14:textId="77777777" w:rsidR="00907B0D" w:rsidRDefault="00907B0D" w:rsidP="002E6861">
      <w:r>
        <w:separator/>
      </w:r>
    </w:p>
  </w:footnote>
  <w:footnote w:type="continuationSeparator" w:id="0">
    <w:p w14:paraId="40EF14BE" w14:textId="77777777" w:rsidR="00907B0D" w:rsidRDefault="00907B0D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3832">
    <w:abstractNumId w:val="2"/>
  </w:num>
  <w:num w:numId="2" w16cid:durableId="900678170">
    <w:abstractNumId w:val="3"/>
  </w:num>
  <w:num w:numId="3" w16cid:durableId="975916905">
    <w:abstractNumId w:val="4"/>
  </w:num>
  <w:num w:numId="4" w16cid:durableId="1199077532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2627"/>
    <w:rsid w:val="000122E8"/>
    <w:rsid w:val="00025937"/>
    <w:rsid w:val="0003201E"/>
    <w:rsid w:val="000351E9"/>
    <w:rsid w:val="00036827"/>
    <w:rsid w:val="00040879"/>
    <w:rsid w:val="000458C4"/>
    <w:rsid w:val="000546E8"/>
    <w:rsid w:val="00055773"/>
    <w:rsid w:val="000670FD"/>
    <w:rsid w:val="00081CDA"/>
    <w:rsid w:val="00082B9E"/>
    <w:rsid w:val="00087F0D"/>
    <w:rsid w:val="00091509"/>
    <w:rsid w:val="00093084"/>
    <w:rsid w:val="000A29FB"/>
    <w:rsid w:val="000B0866"/>
    <w:rsid w:val="000B3F10"/>
    <w:rsid w:val="000D2E24"/>
    <w:rsid w:val="000D35E8"/>
    <w:rsid w:val="000E0822"/>
    <w:rsid w:val="000E7B52"/>
    <w:rsid w:val="000E7EE2"/>
    <w:rsid w:val="000F4C66"/>
    <w:rsid w:val="000F4F8C"/>
    <w:rsid w:val="000F59A3"/>
    <w:rsid w:val="0010201F"/>
    <w:rsid w:val="001060CF"/>
    <w:rsid w:val="00110B6A"/>
    <w:rsid w:val="0011145B"/>
    <w:rsid w:val="00114DDD"/>
    <w:rsid w:val="00120994"/>
    <w:rsid w:val="00122802"/>
    <w:rsid w:val="00122C1D"/>
    <w:rsid w:val="00130560"/>
    <w:rsid w:val="001614C0"/>
    <w:rsid w:val="00177790"/>
    <w:rsid w:val="00182E75"/>
    <w:rsid w:val="00184B29"/>
    <w:rsid w:val="00184FB6"/>
    <w:rsid w:val="001A207C"/>
    <w:rsid w:val="001A46F4"/>
    <w:rsid w:val="001B6E1F"/>
    <w:rsid w:val="001C526F"/>
    <w:rsid w:val="001D0A42"/>
    <w:rsid w:val="001E6439"/>
    <w:rsid w:val="001F0395"/>
    <w:rsid w:val="002035AB"/>
    <w:rsid w:val="00204085"/>
    <w:rsid w:val="0021125D"/>
    <w:rsid w:val="00213D08"/>
    <w:rsid w:val="00226021"/>
    <w:rsid w:val="00230776"/>
    <w:rsid w:val="00230F3C"/>
    <w:rsid w:val="00234BF8"/>
    <w:rsid w:val="0023645B"/>
    <w:rsid w:val="00252099"/>
    <w:rsid w:val="00252521"/>
    <w:rsid w:val="00255250"/>
    <w:rsid w:val="00263F49"/>
    <w:rsid w:val="00270F9F"/>
    <w:rsid w:val="00272D53"/>
    <w:rsid w:val="002748CB"/>
    <w:rsid w:val="00274B4F"/>
    <w:rsid w:val="00277D63"/>
    <w:rsid w:val="0028415B"/>
    <w:rsid w:val="00284D30"/>
    <w:rsid w:val="00285797"/>
    <w:rsid w:val="0028703E"/>
    <w:rsid w:val="00287DC1"/>
    <w:rsid w:val="002A055A"/>
    <w:rsid w:val="002A38F8"/>
    <w:rsid w:val="002B5E40"/>
    <w:rsid w:val="002C0BC2"/>
    <w:rsid w:val="002C24E1"/>
    <w:rsid w:val="002D200D"/>
    <w:rsid w:val="002D2E8E"/>
    <w:rsid w:val="002D555E"/>
    <w:rsid w:val="002E1DF7"/>
    <w:rsid w:val="002E6861"/>
    <w:rsid w:val="002F1428"/>
    <w:rsid w:val="00306D00"/>
    <w:rsid w:val="00310A32"/>
    <w:rsid w:val="00322561"/>
    <w:rsid w:val="00342255"/>
    <w:rsid w:val="00353092"/>
    <w:rsid w:val="003647F1"/>
    <w:rsid w:val="00364ED9"/>
    <w:rsid w:val="00377261"/>
    <w:rsid w:val="00380D37"/>
    <w:rsid w:val="00382CCC"/>
    <w:rsid w:val="0039331C"/>
    <w:rsid w:val="003B29EA"/>
    <w:rsid w:val="003B312E"/>
    <w:rsid w:val="003B3BFE"/>
    <w:rsid w:val="003B48EE"/>
    <w:rsid w:val="003C2492"/>
    <w:rsid w:val="003C2B90"/>
    <w:rsid w:val="003C4F68"/>
    <w:rsid w:val="003C6557"/>
    <w:rsid w:val="003D50C2"/>
    <w:rsid w:val="0040488F"/>
    <w:rsid w:val="00406DE0"/>
    <w:rsid w:val="0041274F"/>
    <w:rsid w:val="00414CB9"/>
    <w:rsid w:val="00420263"/>
    <w:rsid w:val="004221CC"/>
    <w:rsid w:val="00423AB8"/>
    <w:rsid w:val="004247D3"/>
    <w:rsid w:val="00425328"/>
    <w:rsid w:val="00427AEC"/>
    <w:rsid w:val="004353CB"/>
    <w:rsid w:val="00446111"/>
    <w:rsid w:val="00450AA2"/>
    <w:rsid w:val="004568B2"/>
    <w:rsid w:val="004656F8"/>
    <w:rsid w:val="00472286"/>
    <w:rsid w:val="00473C25"/>
    <w:rsid w:val="00495F3A"/>
    <w:rsid w:val="004967FF"/>
    <w:rsid w:val="004D0AFF"/>
    <w:rsid w:val="004D4A47"/>
    <w:rsid w:val="004D7FFC"/>
    <w:rsid w:val="004E1657"/>
    <w:rsid w:val="004E20A7"/>
    <w:rsid w:val="004E2FAF"/>
    <w:rsid w:val="004E334F"/>
    <w:rsid w:val="004F1F00"/>
    <w:rsid w:val="004F6245"/>
    <w:rsid w:val="004F6581"/>
    <w:rsid w:val="004F6EDE"/>
    <w:rsid w:val="0050179D"/>
    <w:rsid w:val="00501F16"/>
    <w:rsid w:val="00502A84"/>
    <w:rsid w:val="00522DE1"/>
    <w:rsid w:val="00532C88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611A"/>
    <w:rsid w:val="00597751"/>
    <w:rsid w:val="005A5F87"/>
    <w:rsid w:val="005B0C02"/>
    <w:rsid w:val="005B11D9"/>
    <w:rsid w:val="005C7029"/>
    <w:rsid w:val="005D0E5C"/>
    <w:rsid w:val="005D51E9"/>
    <w:rsid w:val="005D5859"/>
    <w:rsid w:val="005D5F07"/>
    <w:rsid w:val="005D78BD"/>
    <w:rsid w:val="005E30C5"/>
    <w:rsid w:val="0061026C"/>
    <w:rsid w:val="00613F48"/>
    <w:rsid w:val="00615AD4"/>
    <w:rsid w:val="00620D1C"/>
    <w:rsid w:val="006261EA"/>
    <w:rsid w:val="0063794D"/>
    <w:rsid w:val="00640321"/>
    <w:rsid w:val="006563E1"/>
    <w:rsid w:val="006573B5"/>
    <w:rsid w:val="00661B0B"/>
    <w:rsid w:val="006632E3"/>
    <w:rsid w:val="00665934"/>
    <w:rsid w:val="00666B96"/>
    <w:rsid w:val="00677F24"/>
    <w:rsid w:val="00683933"/>
    <w:rsid w:val="0068403C"/>
    <w:rsid w:val="006858C0"/>
    <w:rsid w:val="006A05D2"/>
    <w:rsid w:val="006A1A19"/>
    <w:rsid w:val="006A4ECC"/>
    <w:rsid w:val="006B0631"/>
    <w:rsid w:val="006B1FA5"/>
    <w:rsid w:val="006B7AC8"/>
    <w:rsid w:val="006C0A8E"/>
    <w:rsid w:val="006C1844"/>
    <w:rsid w:val="006C4EE6"/>
    <w:rsid w:val="006E49E1"/>
    <w:rsid w:val="006F05F1"/>
    <w:rsid w:val="006F18B4"/>
    <w:rsid w:val="006F2CF9"/>
    <w:rsid w:val="006F514E"/>
    <w:rsid w:val="00701FE9"/>
    <w:rsid w:val="00714A97"/>
    <w:rsid w:val="007152DA"/>
    <w:rsid w:val="00721B6B"/>
    <w:rsid w:val="00727B0E"/>
    <w:rsid w:val="00730AB6"/>
    <w:rsid w:val="007342B2"/>
    <w:rsid w:val="00741275"/>
    <w:rsid w:val="00743297"/>
    <w:rsid w:val="00750473"/>
    <w:rsid w:val="00764F57"/>
    <w:rsid w:val="00765452"/>
    <w:rsid w:val="007768CC"/>
    <w:rsid w:val="00776B63"/>
    <w:rsid w:val="00797157"/>
    <w:rsid w:val="007A6176"/>
    <w:rsid w:val="007C17B9"/>
    <w:rsid w:val="007C1F64"/>
    <w:rsid w:val="007D0D43"/>
    <w:rsid w:val="007D7973"/>
    <w:rsid w:val="007F2C3E"/>
    <w:rsid w:val="007F3361"/>
    <w:rsid w:val="007F6425"/>
    <w:rsid w:val="00803E7D"/>
    <w:rsid w:val="00805378"/>
    <w:rsid w:val="00810F4E"/>
    <w:rsid w:val="008143A0"/>
    <w:rsid w:val="00815F6D"/>
    <w:rsid w:val="00825080"/>
    <w:rsid w:val="00825DC4"/>
    <w:rsid w:val="00831FF7"/>
    <w:rsid w:val="00837C50"/>
    <w:rsid w:val="00840169"/>
    <w:rsid w:val="00842899"/>
    <w:rsid w:val="00843E14"/>
    <w:rsid w:val="008467B2"/>
    <w:rsid w:val="0085229B"/>
    <w:rsid w:val="00863348"/>
    <w:rsid w:val="00865CDC"/>
    <w:rsid w:val="00873B41"/>
    <w:rsid w:val="00891367"/>
    <w:rsid w:val="00892529"/>
    <w:rsid w:val="008928AF"/>
    <w:rsid w:val="00893D56"/>
    <w:rsid w:val="008968AF"/>
    <w:rsid w:val="00897E6A"/>
    <w:rsid w:val="008A0CA3"/>
    <w:rsid w:val="008A3E79"/>
    <w:rsid w:val="008A62A1"/>
    <w:rsid w:val="008A6AB1"/>
    <w:rsid w:val="008B3DFF"/>
    <w:rsid w:val="008C2807"/>
    <w:rsid w:val="008C2DB7"/>
    <w:rsid w:val="008E0675"/>
    <w:rsid w:val="008E1F53"/>
    <w:rsid w:val="008E2DF7"/>
    <w:rsid w:val="008E47DD"/>
    <w:rsid w:val="008F1DFF"/>
    <w:rsid w:val="008F52E4"/>
    <w:rsid w:val="008F5CE4"/>
    <w:rsid w:val="008F7926"/>
    <w:rsid w:val="00902A24"/>
    <w:rsid w:val="00907B0D"/>
    <w:rsid w:val="00911D28"/>
    <w:rsid w:val="0091505E"/>
    <w:rsid w:val="00915785"/>
    <w:rsid w:val="00932359"/>
    <w:rsid w:val="0093494B"/>
    <w:rsid w:val="00941B60"/>
    <w:rsid w:val="0094324A"/>
    <w:rsid w:val="00943507"/>
    <w:rsid w:val="00943534"/>
    <w:rsid w:val="009577D6"/>
    <w:rsid w:val="00961224"/>
    <w:rsid w:val="0096324E"/>
    <w:rsid w:val="00971A9C"/>
    <w:rsid w:val="00975B74"/>
    <w:rsid w:val="00984A3D"/>
    <w:rsid w:val="0099454C"/>
    <w:rsid w:val="00995AC8"/>
    <w:rsid w:val="0099620A"/>
    <w:rsid w:val="009A1990"/>
    <w:rsid w:val="009A56D5"/>
    <w:rsid w:val="009C1CE0"/>
    <w:rsid w:val="009C51D1"/>
    <w:rsid w:val="009D0D1A"/>
    <w:rsid w:val="009D436B"/>
    <w:rsid w:val="009D6DA1"/>
    <w:rsid w:val="009E0BE5"/>
    <w:rsid w:val="009E7E49"/>
    <w:rsid w:val="009F4404"/>
    <w:rsid w:val="009F74EC"/>
    <w:rsid w:val="00A037CE"/>
    <w:rsid w:val="00A0394A"/>
    <w:rsid w:val="00A0741C"/>
    <w:rsid w:val="00A12C99"/>
    <w:rsid w:val="00A1595D"/>
    <w:rsid w:val="00A22C5E"/>
    <w:rsid w:val="00A36EAF"/>
    <w:rsid w:val="00A37860"/>
    <w:rsid w:val="00A41B86"/>
    <w:rsid w:val="00A5146F"/>
    <w:rsid w:val="00A51615"/>
    <w:rsid w:val="00A55F13"/>
    <w:rsid w:val="00A61265"/>
    <w:rsid w:val="00A627B7"/>
    <w:rsid w:val="00A64B22"/>
    <w:rsid w:val="00A65179"/>
    <w:rsid w:val="00A72D20"/>
    <w:rsid w:val="00A755B5"/>
    <w:rsid w:val="00A762F7"/>
    <w:rsid w:val="00A80038"/>
    <w:rsid w:val="00A91591"/>
    <w:rsid w:val="00A91981"/>
    <w:rsid w:val="00A94589"/>
    <w:rsid w:val="00AC21D7"/>
    <w:rsid w:val="00AC7744"/>
    <w:rsid w:val="00AD0E8E"/>
    <w:rsid w:val="00AD5523"/>
    <w:rsid w:val="00AE3F00"/>
    <w:rsid w:val="00AE4033"/>
    <w:rsid w:val="00AE7EB3"/>
    <w:rsid w:val="00AF0AE8"/>
    <w:rsid w:val="00AF0B1A"/>
    <w:rsid w:val="00B02E45"/>
    <w:rsid w:val="00B310F3"/>
    <w:rsid w:val="00B314D0"/>
    <w:rsid w:val="00B41A8F"/>
    <w:rsid w:val="00B43D16"/>
    <w:rsid w:val="00B44A92"/>
    <w:rsid w:val="00B55816"/>
    <w:rsid w:val="00B66A13"/>
    <w:rsid w:val="00B704C0"/>
    <w:rsid w:val="00B70B4E"/>
    <w:rsid w:val="00B71F22"/>
    <w:rsid w:val="00B721EE"/>
    <w:rsid w:val="00B85049"/>
    <w:rsid w:val="00B95034"/>
    <w:rsid w:val="00BA53E8"/>
    <w:rsid w:val="00BB1957"/>
    <w:rsid w:val="00BB1E49"/>
    <w:rsid w:val="00BC1E89"/>
    <w:rsid w:val="00BC531B"/>
    <w:rsid w:val="00BE0F1D"/>
    <w:rsid w:val="00BE4DB6"/>
    <w:rsid w:val="00BE59D5"/>
    <w:rsid w:val="00BE7CF8"/>
    <w:rsid w:val="00BF0C40"/>
    <w:rsid w:val="00BF278E"/>
    <w:rsid w:val="00BF4D4E"/>
    <w:rsid w:val="00BF6C1B"/>
    <w:rsid w:val="00C05000"/>
    <w:rsid w:val="00C20BC4"/>
    <w:rsid w:val="00C3739B"/>
    <w:rsid w:val="00C37EF4"/>
    <w:rsid w:val="00C50771"/>
    <w:rsid w:val="00C50DA2"/>
    <w:rsid w:val="00C51CFA"/>
    <w:rsid w:val="00C56D1A"/>
    <w:rsid w:val="00C70DAE"/>
    <w:rsid w:val="00C7732F"/>
    <w:rsid w:val="00C77B03"/>
    <w:rsid w:val="00C81A0A"/>
    <w:rsid w:val="00C85934"/>
    <w:rsid w:val="00C9169C"/>
    <w:rsid w:val="00CA2C4A"/>
    <w:rsid w:val="00CA34A6"/>
    <w:rsid w:val="00CA3F70"/>
    <w:rsid w:val="00CA4076"/>
    <w:rsid w:val="00CC2564"/>
    <w:rsid w:val="00CC5AA0"/>
    <w:rsid w:val="00CD4894"/>
    <w:rsid w:val="00CE0690"/>
    <w:rsid w:val="00CF2D63"/>
    <w:rsid w:val="00D02F4F"/>
    <w:rsid w:val="00D13AE8"/>
    <w:rsid w:val="00D15308"/>
    <w:rsid w:val="00D16764"/>
    <w:rsid w:val="00D20BF0"/>
    <w:rsid w:val="00D25357"/>
    <w:rsid w:val="00D312EC"/>
    <w:rsid w:val="00D36135"/>
    <w:rsid w:val="00D402A0"/>
    <w:rsid w:val="00D4627D"/>
    <w:rsid w:val="00D473F4"/>
    <w:rsid w:val="00D518A0"/>
    <w:rsid w:val="00D56B2B"/>
    <w:rsid w:val="00D67C33"/>
    <w:rsid w:val="00D73365"/>
    <w:rsid w:val="00D75278"/>
    <w:rsid w:val="00D812C3"/>
    <w:rsid w:val="00D81378"/>
    <w:rsid w:val="00D83A4B"/>
    <w:rsid w:val="00D84153"/>
    <w:rsid w:val="00D91019"/>
    <w:rsid w:val="00D939F4"/>
    <w:rsid w:val="00D978CE"/>
    <w:rsid w:val="00DA3D76"/>
    <w:rsid w:val="00DA414E"/>
    <w:rsid w:val="00DB00CE"/>
    <w:rsid w:val="00DB0D6B"/>
    <w:rsid w:val="00DB4802"/>
    <w:rsid w:val="00DC0E14"/>
    <w:rsid w:val="00DC42B8"/>
    <w:rsid w:val="00DC64DC"/>
    <w:rsid w:val="00E1281C"/>
    <w:rsid w:val="00E20382"/>
    <w:rsid w:val="00E31121"/>
    <w:rsid w:val="00E42D1A"/>
    <w:rsid w:val="00E44883"/>
    <w:rsid w:val="00E55C17"/>
    <w:rsid w:val="00E57EC7"/>
    <w:rsid w:val="00E609C1"/>
    <w:rsid w:val="00E64FEC"/>
    <w:rsid w:val="00E7547C"/>
    <w:rsid w:val="00E77718"/>
    <w:rsid w:val="00E81626"/>
    <w:rsid w:val="00E911B3"/>
    <w:rsid w:val="00E92E7A"/>
    <w:rsid w:val="00EA25B2"/>
    <w:rsid w:val="00EA46A6"/>
    <w:rsid w:val="00EC0D39"/>
    <w:rsid w:val="00ED3708"/>
    <w:rsid w:val="00ED797A"/>
    <w:rsid w:val="00F0597F"/>
    <w:rsid w:val="00F06AAD"/>
    <w:rsid w:val="00F07319"/>
    <w:rsid w:val="00F10AA7"/>
    <w:rsid w:val="00F11FF9"/>
    <w:rsid w:val="00F1249B"/>
    <w:rsid w:val="00F152B2"/>
    <w:rsid w:val="00F223E7"/>
    <w:rsid w:val="00F233CE"/>
    <w:rsid w:val="00F24508"/>
    <w:rsid w:val="00F2451E"/>
    <w:rsid w:val="00F25947"/>
    <w:rsid w:val="00F40503"/>
    <w:rsid w:val="00F445F7"/>
    <w:rsid w:val="00F51367"/>
    <w:rsid w:val="00F713D3"/>
    <w:rsid w:val="00F72806"/>
    <w:rsid w:val="00F7725C"/>
    <w:rsid w:val="00F90476"/>
    <w:rsid w:val="00F94922"/>
    <w:rsid w:val="00F95F98"/>
    <w:rsid w:val="00FA3923"/>
    <w:rsid w:val="00FC2646"/>
    <w:rsid w:val="00FC7FA7"/>
    <w:rsid w:val="00FD30B0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08ED1E7471574BD6B1C9A4CE6AD6D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FC24D-E696-41CE-ADB9-C252FD1ADDBF}"/>
      </w:docPartPr>
      <w:docPartBody>
        <w:p w:rsidR="00D446AE" w:rsidRDefault="00395E22" w:rsidP="00395E22">
          <w:pPr>
            <w:pStyle w:val="08ED1E7471574BD6B1C9A4CE6AD6D23E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938FBA765B4000ADF78C334FBA4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D37B9-28A1-4B7D-BAC6-3344965455E1}"/>
      </w:docPartPr>
      <w:docPartBody>
        <w:p w:rsidR="00000000" w:rsidRDefault="006900AA" w:rsidP="006900AA">
          <w:pPr>
            <w:pStyle w:val="27938FBA765B4000ADF78C334FBA4BF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0CD2AAF6EB47D99CBFA60A27256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6AABD-A04A-4ABF-A149-EB323CEFDE80}"/>
      </w:docPartPr>
      <w:docPartBody>
        <w:p w:rsidR="00000000" w:rsidRDefault="006900AA" w:rsidP="006900AA">
          <w:pPr>
            <w:pStyle w:val="EF0CD2AAF6EB47D99CBFA60A27256F4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460955C3B4ED4B0794A0C978CA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F0E01-CA78-439D-84A0-C2A0A78662E7}"/>
      </w:docPartPr>
      <w:docPartBody>
        <w:p w:rsidR="00000000" w:rsidRDefault="006900AA" w:rsidP="006900AA">
          <w:pPr>
            <w:pStyle w:val="BB0460955C3B4ED4B0794A0C978CA959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1F52D6"/>
    <w:rsid w:val="00307D2E"/>
    <w:rsid w:val="00395E22"/>
    <w:rsid w:val="0051334F"/>
    <w:rsid w:val="005F4B5F"/>
    <w:rsid w:val="006900AA"/>
    <w:rsid w:val="006D4C2E"/>
    <w:rsid w:val="006F707D"/>
    <w:rsid w:val="0070579C"/>
    <w:rsid w:val="007216B9"/>
    <w:rsid w:val="00795D08"/>
    <w:rsid w:val="00806087"/>
    <w:rsid w:val="008944DF"/>
    <w:rsid w:val="00941D8C"/>
    <w:rsid w:val="00A510A0"/>
    <w:rsid w:val="00AE2C49"/>
    <w:rsid w:val="00BC268E"/>
    <w:rsid w:val="00C071A6"/>
    <w:rsid w:val="00CB3AF2"/>
    <w:rsid w:val="00D144DA"/>
    <w:rsid w:val="00D446AE"/>
    <w:rsid w:val="00DC0E14"/>
    <w:rsid w:val="00DD1A9D"/>
    <w:rsid w:val="00E905E3"/>
    <w:rsid w:val="00F00881"/>
    <w:rsid w:val="00F2011F"/>
    <w:rsid w:val="00F63CD0"/>
    <w:rsid w:val="00F71F79"/>
    <w:rsid w:val="00F840F8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00AA"/>
    <w:rPr>
      <w:color w:val="808080"/>
    </w:rPr>
  </w:style>
  <w:style w:type="paragraph" w:customStyle="1" w:styleId="19F39579D7A24F0C9339A2A5AEFB6C02">
    <w:name w:val="19F39579D7A24F0C9339A2A5AEFB6C02"/>
    <w:rsid w:val="00C071A6"/>
  </w:style>
  <w:style w:type="paragraph" w:customStyle="1" w:styleId="9995B869350E45CDACC79CFDB3F2BC07">
    <w:name w:val="9995B869350E45CDACC79CFDB3F2BC07"/>
    <w:rsid w:val="00C071A6"/>
  </w:style>
  <w:style w:type="paragraph" w:customStyle="1" w:styleId="08ED1E7471574BD6B1C9A4CE6AD6D23E">
    <w:name w:val="08ED1E7471574BD6B1C9A4CE6AD6D23E"/>
    <w:rsid w:val="00395E22"/>
    <w:rPr>
      <w:kern w:val="2"/>
      <w14:ligatures w14:val="standardContextual"/>
    </w:rPr>
  </w:style>
  <w:style w:type="paragraph" w:customStyle="1" w:styleId="27938FBA765B4000ADF78C334FBA4BF1">
    <w:name w:val="27938FBA765B4000ADF78C334FBA4BF1"/>
    <w:rsid w:val="006900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CD2AAF6EB47D99CBFA60A27256F41">
    <w:name w:val="EF0CD2AAF6EB47D99CBFA60A27256F41"/>
    <w:rsid w:val="006900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460955C3B4ED4B0794A0C978CA959">
    <w:name w:val="BB0460955C3B4ED4B0794A0C978CA959"/>
    <w:rsid w:val="006900A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7A2E6-1262-4DBA-91FA-FAD6565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204</cp:revision>
  <cp:lastPrinted>2016-03-19T18:02:00Z</cp:lastPrinted>
  <dcterms:created xsi:type="dcterms:W3CDTF">2015-05-25T10:40:00Z</dcterms:created>
  <dcterms:modified xsi:type="dcterms:W3CDTF">2025-03-17T03:08:00Z</dcterms:modified>
</cp:coreProperties>
</file>